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45" w:rsidRDefault="00265745" w:rsidP="00265745">
      <w:pPr>
        <w:rPr>
          <w:sz w:val="24"/>
        </w:rPr>
      </w:pPr>
    </w:p>
    <w:p w:rsidR="00265745" w:rsidRPr="00265745" w:rsidRDefault="00265745" w:rsidP="00265745">
      <w:pPr>
        <w:rPr>
          <w:rFonts w:ascii="Arial" w:hAnsi="Arial" w:cs="Arial"/>
          <w:b/>
          <w:sz w:val="24"/>
        </w:rPr>
      </w:pPr>
      <w:r w:rsidRPr="00265745">
        <w:rPr>
          <w:rFonts w:ascii="Arial" w:hAnsi="Arial" w:cs="Arial"/>
          <w:b/>
          <w:sz w:val="24"/>
        </w:rPr>
        <w:t>Oefening :</w:t>
      </w:r>
    </w:p>
    <w:p w:rsidR="00265745" w:rsidRPr="00265745" w:rsidRDefault="00265745" w:rsidP="00265745">
      <w:pPr>
        <w:rPr>
          <w:rFonts w:ascii="Arial" w:hAnsi="Arial" w:cs="Arial"/>
          <w:b/>
          <w:sz w:val="24"/>
        </w:rPr>
      </w:pPr>
    </w:p>
    <w:p w:rsidR="00265745" w:rsidRPr="00265745" w:rsidRDefault="00265745" w:rsidP="00265745">
      <w:pPr>
        <w:rPr>
          <w:rFonts w:ascii="Arial" w:hAnsi="Arial" w:cs="Arial"/>
          <w:b/>
          <w:sz w:val="24"/>
        </w:rPr>
      </w:pPr>
    </w:p>
    <w:p w:rsidR="00265745" w:rsidRPr="00265745" w:rsidRDefault="00265745" w:rsidP="00265745">
      <w:pPr>
        <w:rPr>
          <w:rFonts w:ascii="Arial" w:hAnsi="Arial" w:cs="Arial"/>
          <w:b/>
          <w:sz w:val="24"/>
        </w:rPr>
      </w:pPr>
      <w:r w:rsidRPr="00265745">
        <w:rPr>
          <w:rFonts w:ascii="Arial" w:hAnsi="Arial" w:cs="Arial"/>
          <w:b/>
          <w:sz w:val="24"/>
        </w:rPr>
        <w:t>Over welke soort investering gaat het ?</w:t>
      </w:r>
      <w:r w:rsidRPr="00265745">
        <w:rPr>
          <w:rFonts w:ascii="Arial" w:hAnsi="Arial" w:cs="Arial"/>
          <w:b/>
          <w:sz w:val="24"/>
        </w:rPr>
        <w:tab/>
        <w:t>Zet een kruisje in de juiste kolom</w:t>
      </w:r>
    </w:p>
    <w:p w:rsidR="00265745" w:rsidRDefault="00265745" w:rsidP="00265745">
      <w:pPr>
        <w:rPr>
          <w:sz w:val="24"/>
        </w:rPr>
      </w:pPr>
    </w:p>
    <w:tbl>
      <w:tblPr>
        <w:tblStyle w:val="Tabelraster"/>
        <w:tblW w:w="0" w:type="auto"/>
        <w:tblLook w:val="04A0" w:firstRow="1" w:lastRow="0" w:firstColumn="1" w:lastColumn="0" w:noHBand="0" w:noVBand="1"/>
      </w:tblPr>
      <w:tblGrid>
        <w:gridCol w:w="10598"/>
        <w:gridCol w:w="1370"/>
        <w:gridCol w:w="1323"/>
        <w:gridCol w:w="1276"/>
        <w:gridCol w:w="1278"/>
      </w:tblGrid>
      <w:tr w:rsidR="00265745" w:rsidTr="007850D3">
        <w:tc>
          <w:tcPr>
            <w:tcW w:w="10598" w:type="dxa"/>
          </w:tcPr>
          <w:p w:rsidR="00265745" w:rsidRPr="00265745" w:rsidRDefault="00265745" w:rsidP="007850D3">
            <w:pPr>
              <w:rPr>
                <w:sz w:val="28"/>
              </w:rPr>
            </w:pPr>
            <w:r w:rsidRPr="00265745">
              <w:rPr>
                <w:sz w:val="28"/>
              </w:rPr>
              <w:t>case</w:t>
            </w:r>
          </w:p>
        </w:tc>
        <w:tc>
          <w:tcPr>
            <w:tcW w:w="1370" w:type="dxa"/>
          </w:tcPr>
          <w:p w:rsidR="00265745" w:rsidRDefault="00265745" w:rsidP="007850D3">
            <w:pPr>
              <w:rPr>
                <w:sz w:val="24"/>
              </w:rPr>
            </w:pPr>
            <w:r>
              <w:rPr>
                <w:sz w:val="24"/>
              </w:rPr>
              <w:t>Vervanging</w:t>
            </w:r>
          </w:p>
        </w:tc>
        <w:tc>
          <w:tcPr>
            <w:tcW w:w="1323" w:type="dxa"/>
          </w:tcPr>
          <w:p w:rsidR="00265745" w:rsidRDefault="00265745" w:rsidP="007850D3">
            <w:pPr>
              <w:rPr>
                <w:sz w:val="24"/>
              </w:rPr>
            </w:pPr>
            <w:r>
              <w:rPr>
                <w:sz w:val="24"/>
              </w:rPr>
              <w:t>Uitbreiding</w:t>
            </w:r>
          </w:p>
        </w:tc>
        <w:tc>
          <w:tcPr>
            <w:tcW w:w="1276" w:type="dxa"/>
          </w:tcPr>
          <w:p w:rsidR="00265745" w:rsidRDefault="00265745" w:rsidP="007850D3">
            <w:pPr>
              <w:rPr>
                <w:sz w:val="24"/>
              </w:rPr>
            </w:pPr>
            <w:r>
              <w:rPr>
                <w:sz w:val="24"/>
              </w:rPr>
              <w:t>Diepte</w:t>
            </w:r>
          </w:p>
        </w:tc>
        <w:tc>
          <w:tcPr>
            <w:tcW w:w="1278" w:type="dxa"/>
          </w:tcPr>
          <w:p w:rsidR="00265745" w:rsidRDefault="00265745" w:rsidP="007850D3">
            <w:pPr>
              <w:rPr>
                <w:sz w:val="24"/>
              </w:rPr>
            </w:pPr>
            <w:r>
              <w:rPr>
                <w:sz w:val="24"/>
              </w:rPr>
              <w:t>Breedte</w:t>
            </w:r>
          </w:p>
        </w:tc>
      </w:tr>
      <w:tr w:rsidR="00265745" w:rsidTr="007850D3">
        <w:tc>
          <w:tcPr>
            <w:tcW w:w="10598" w:type="dxa"/>
          </w:tcPr>
          <w:p w:rsidR="00265745" w:rsidRPr="00265745" w:rsidRDefault="00265745" w:rsidP="00265745">
            <w:pPr>
              <w:pStyle w:val="Lijstalinea"/>
              <w:numPr>
                <w:ilvl w:val="0"/>
                <w:numId w:val="1"/>
              </w:numPr>
              <w:rPr>
                <w:sz w:val="28"/>
              </w:rPr>
            </w:pPr>
            <w:r w:rsidRPr="00265745">
              <w:rPr>
                <w:sz w:val="28"/>
              </w:rPr>
              <w:t>Taxi Roger beschikt over 7 wagens met chauffeur.  Dit blijkt echter onvoldoende om alle klanten te kunnen bedienen.  Hij koopt daarom twee nieuwe taxiwagens aan en werft twee bijkomende chauffeurs aan.</w:t>
            </w:r>
          </w:p>
        </w:tc>
        <w:tc>
          <w:tcPr>
            <w:tcW w:w="1370" w:type="dxa"/>
          </w:tcPr>
          <w:p w:rsidR="00265745" w:rsidRDefault="00265745" w:rsidP="007850D3">
            <w:pPr>
              <w:rPr>
                <w:sz w:val="24"/>
              </w:rPr>
            </w:pPr>
          </w:p>
        </w:tc>
        <w:tc>
          <w:tcPr>
            <w:tcW w:w="1323" w:type="dxa"/>
          </w:tcPr>
          <w:p w:rsidR="00265745" w:rsidRDefault="00265745" w:rsidP="007850D3">
            <w:pPr>
              <w:rPr>
                <w:sz w:val="24"/>
              </w:rPr>
            </w:pPr>
          </w:p>
        </w:tc>
        <w:tc>
          <w:tcPr>
            <w:tcW w:w="1276" w:type="dxa"/>
          </w:tcPr>
          <w:p w:rsidR="00265745" w:rsidRDefault="00265745" w:rsidP="007850D3">
            <w:pPr>
              <w:rPr>
                <w:sz w:val="24"/>
              </w:rPr>
            </w:pPr>
          </w:p>
        </w:tc>
        <w:tc>
          <w:tcPr>
            <w:tcW w:w="1278" w:type="dxa"/>
          </w:tcPr>
          <w:p w:rsidR="00265745" w:rsidRDefault="00265745" w:rsidP="007850D3">
            <w:pPr>
              <w:rPr>
                <w:sz w:val="24"/>
              </w:rPr>
            </w:pPr>
          </w:p>
        </w:tc>
      </w:tr>
      <w:tr w:rsidR="00265745" w:rsidTr="007850D3">
        <w:tc>
          <w:tcPr>
            <w:tcW w:w="10598" w:type="dxa"/>
          </w:tcPr>
          <w:p w:rsidR="00265745" w:rsidRPr="00265745" w:rsidRDefault="00265745" w:rsidP="00265745">
            <w:pPr>
              <w:pStyle w:val="Lijstalinea"/>
              <w:numPr>
                <w:ilvl w:val="0"/>
                <w:numId w:val="1"/>
              </w:numPr>
              <w:rPr>
                <w:sz w:val="28"/>
              </w:rPr>
            </w:pPr>
            <w:r w:rsidRPr="00265745">
              <w:rPr>
                <w:sz w:val="28"/>
              </w:rPr>
              <w:t xml:space="preserve">Sommige autobussen van de lijn zijn echt oud en versleten.  De directie besluit daarom 300 nieuwe autobussen aan te kopen ter vervanging van de 300 oudste bussen.  De nieuwe bussen gebruiken bovendien veel minder diesel. </w:t>
            </w:r>
          </w:p>
        </w:tc>
        <w:tc>
          <w:tcPr>
            <w:tcW w:w="1370" w:type="dxa"/>
          </w:tcPr>
          <w:p w:rsidR="00265745" w:rsidRDefault="00265745" w:rsidP="007850D3">
            <w:pPr>
              <w:rPr>
                <w:sz w:val="24"/>
              </w:rPr>
            </w:pPr>
          </w:p>
        </w:tc>
        <w:tc>
          <w:tcPr>
            <w:tcW w:w="1323" w:type="dxa"/>
          </w:tcPr>
          <w:p w:rsidR="00265745" w:rsidRDefault="00265745" w:rsidP="007850D3">
            <w:pPr>
              <w:rPr>
                <w:sz w:val="24"/>
              </w:rPr>
            </w:pPr>
          </w:p>
        </w:tc>
        <w:tc>
          <w:tcPr>
            <w:tcW w:w="1276" w:type="dxa"/>
          </w:tcPr>
          <w:p w:rsidR="00265745" w:rsidRDefault="00265745" w:rsidP="007850D3">
            <w:pPr>
              <w:rPr>
                <w:sz w:val="24"/>
              </w:rPr>
            </w:pPr>
          </w:p>
        </w:tc>
        <w:tc>
          <w:tcPr>
            <w:tcW w:w="1278" w:type="dxa"/>
          </w:tcPr>
          <w:p w:rsidR="00265745" w:rsidRDefault="00265745" w:rsidP="007850D3">
            <w:pPr>
              <w:rPr>
                <w:sz w:val="24"/>
              </w:rPr>
            </w:pPr>
          </w:p>
        </w:tc>
      </w:tr>
      <w:tr w:rsidR="00265745" w:rsidTr="007850D3">
        <w:tc>
          <w:tcPr>
            <w:tcW w:w="10598" w:type="dxa"/>
          </w:tcPr>
          <w:p w:rsidR="00265745" w:rsidRPr="00265745" w:rsidRDefault="00265745" w:rsidP="00265745">
            <w:pPr>
              <w:pStyle w:val="Lijstalinea"/>
              <w:numPr>
                <w:ilvl w:val="0"/>
                <w:numId w:val="1"/>
              </w:numPr>
              <w:rPr>
                <w:sz w:val="28"/>
              </w:rPr>
            </w:pPr>
            <w:r w:rsidRPr="00265745">
              <w:rPr>
                <w:sz w:val="28"/>
              </w:rPr>
              <w:t>Banketbakker Rudy koopt een extra deeg-meng-machine aan.  Op die manier kan hij 300 broden maken tegenover 200 broden voordien.</w:t>
            </w:r>
          </w:p>
        </w:tc>
        <w:tc>
          <w:tcPr>
            <w:tcW w:w="1370" w:type="dxa"/>
          </w:tcPr>
          <w:p w:rsidR="00265745" w:rsidRDefault="00265745" w:rsidP="007850D3">
            <w:pPr>
              <w:rPr>
                <w:sz w:val="24"/>
              </w:rPr>
            </w:pPr>
          </w:p>
        </w:tc>
        <w:tc>
          <w:tcPr>
            <w:tcW w:w="1323" w:type="dxa"/>
          </w:tcPr>
          <w:p w:rsidR="00265745" w:rsidRDefault="00265745" w:rsidP="007850D3">
            <w:pPr>
              <w:rPr>
                <w:sz w:val="24"/>
              </w:rPr>
            </w:pPr>
          </w:p>
        </w:tc>
        <w:tc>
          <w:tcPr>
            <w:tcW w:w="1276" w:type="dxa"/>
          </w:tcPr>
          <w:p w:rsidR="00265745" w:rsidRDefault="00265745" w:rsidP="007850D3">
            <w:pPr>
              <w:rPr>
                <w:sz w:val="24"/>
              </w:rPr>
            </w:pPr>
          </w:p>
        </w:tc>
        <w:tc>
          <w:tcPr>
            <w:tcW w:w="1278" w:type="dxa"/>
          </w:tcPr>
          <w:p w:rsidR="00265745" w:rsidRDefault="00265745" w:rsidP="007850D3">
            <w:pPr>
              <w:rPr>
                <w:sz w:val="24"/>
              </w:rPr>
            </w:pPr>
          </w:p>
        </w:tc>
      </w:tr>
      <w:tr w:rsidR="00265745" w:rsidTr="007850D3">
        <w:tc>
          <w:tcPr>
            <w:tcW w:w="10598" w:type="dxa"/>
          </w:tcPr>
          <w:p w:rsidR="00265745" w:rsidRPr="00265745" w:rsidRDefault="00265745" w:rsidP="00FF5E77">
            <w:pPr>
              <w:pStyle w:val="Lijstalinea"/>
              <w:numPr>
                <w:ilvl w:val="0"/>
                <w:numId w:val="1"/>
              </w:numPr>
              <w:rPr>
                <w:sz w:val="28"/>
              </w:rPr>
            </w:pPr>
            <w:r w:rsidRPr="00265745">
              <w:rPr>
                <w:sz w:val="28"/>
              </w:rPr>
              <w:t xml:space="preserve">Coca-Cola koopt een nieuwe </w:t>
            </w:r>
            <w:proofErr w:type="spellStart"/>
            <w:r w:rsidRPr="00265745">
              <w:rPr>
                <w:sz w:val="28"/>
              </w:rPr>
              <w:t>flesvulmachine</w:t>
            </w:r>
            <w:proofErr w:type="spellEnd"/>
            <w:r w:rsidRPr="00265745">
              <w:rPr>
                <w:sz w:val="28"/>
              </w:rPr>
              <w:t xml:space="preserve"> aan ter vervanging van de huidige.  Deze machine kan 1000 flessen per uur vullen t.o.v. de </w:t>
            </w:r>
            <w:r w:rsidR="00FF5E77">
              <w:rPr>
                <w:sz w:val="28"/>
              </w:rPr>
              <w:t>vorige</w:t>
            </w:r>
            <w:r w:rsidRPr="00265745">
              <w:rPr>
                <w:sz w:val="28"/>
              </w:rPr>
              <w:t xml:space="preserve"> machine die maar 500 flessen kon vullen op één uur.</w:t>
            </w:r>
          </w:p>
        </w:tc>
        <w:tc>
          <w:tcPr>
            <w:tcW w:w="1370" w:type="dxa"/>
          </w:tcPr>
          <w:p w:rsidR="00265745" w:rsidRDefault="00265745" w:rsidP="007850D3">
            <w:pPr>
              <w:rPr>
                <w:sz w:val="24"/>
              </w:rPr>
            </w:pPr>
          </w:p>
        </w:tc>
        <w:tc>
          <w:tcPr>
            <w:tcW w:w="1323" w:type="dxa"/>
          </w:tcPr>
          <w:p w:rsidR="00265745" w:rsidRDefault="00265745" w:rsidP="007850D3">
            <w:pPr>
              <w:rPr>
                <w:sz w:val="24"/>
              </w:rPr>
            </w:pPr>
          </w:p>
        </w:tc>
        <w:tc>
          <w:tcPr>
            <w:tcW w:w="1276" w:type="dxa"/>
          </w:tcPr>
          <w:p w:rsidR="00265745" w:rsidRDefault="00265745" w:rsidP="007850D3">
            <w:pPr>
              <w:rPr>
                <w:sz w:val="24"/>
              </w:rPr>
            </w:pPr>
          </w:p>
        </w:tc>
        <w:tc>
          <w:tcPr>
            <w:tcW w:w="1278" w:type="dxa"/>
          </w:tcPr>
          <w:p w:rsidR="00265745" w:rsidRDefault="00265745" w:rsidP="007850D3">
            <w:pPr>
              <w:rPr>
                <w:sz w:val="24"/>
              </w:rPr>
            </w:pPr>
          </w:p>
        </w:tc>
      </w:tr>
      <w:tr w:rsidR="00265745" w:rsidTr="007850D3">
        <w:tc>
          <w:tcPr>
            <w:tcW w:w="10598" w:type="dxa"/>
          </w:tcPr>
          <w:p w:rsidR="00265745" w:rsidRPr="00265745" w:rsidRDefault="00265745" w:rsidP="00FF5E77">
            <w:pPr>
              <w:pStyle w:val="Lijstalinea"/>
              <w:numPr>
                <w:ilvl w:val="0"/>
                <w:numId w:val="1"/>
              </w:numPr>
              <w:rPr>
                <w:sz w:val="28"/>
              </w:rPr>
            </w:pPr>
            <w:r w:rsidRPr="00265745">
              <w:rPr>
                <w:sz w:val="28"/>
              </w:rPr>
              <w:t>Computerproducent ‘Rekenaar’ wil zijn produ</w:t>
            </w:r>
            <w:r>
              <w:rPr>
                <w:sz w:val="28"/>
              </w:rPr>
              <w:t>c</w:t>
            </w:r>
            <w:r w:rsidRPr="00265745">
              <w:rPr>
                <w:sz w:val="28"/>
              </w:rPr>
              <w:t xml:space="preserve">tgamma uitbreiden.  Naast computers willen ze ook tv’s verkopen. Zij investeren daarvoor in een nieuwe productielijn met machines om de tv’s te assembleren. Zij nemen hiervoor ook nieuwe werknemers aan en stellen vast dat totale </w:t>
            </w:r>
            <w:r w:rsidR="00FF5E77">
              <w:rPr>
                <w:sz w:val="28"/>
              </w:rPr>
              <w:t>arbeidsproductiviteit</w:t>
            </w:r>
            <w:r w:rsidRPr="00265745">
              <w:rPr>
                <w:sz w:val="28"/>
              </w:rPr>
              <w:t xml:space="preserve"> van de fabriek (computers en tv’s samen) is gestegen.</w:t>
            </w:r>
            <w:bookmarkStart w:id="0" w:name="_GoBack"/>
            <w:bookmarkEnd w:id="0"/>
          </w:p>
        </w:tc>
        <w:tc>
          <w:tcPr>
            <w:tcW w:w="1370" w:type="dxa"/>
          </w:tcPr>
          <w:p w:rsidR="00265745" w:rsidRDefault="00265745" w:rsidP="007850D3">
            <w:pPr>
              <w:rPr>
                <w:sz w:val="24"/>
              </w:rPr>
            </w:pPr>
          </w:p>
        </w:tc>
        <w:tc>
          <w:tcPr>
            <w:tcW w:w="1323" w:type="dxa"/>
          </w:tcPr>
          <w:p w:rsidR="00265745" w:rsidRDefault="00265745" w:rsidP="007850D3">
            <w:pPr>
              <w:rPr>
                <w:sz w:val="24"/>
              </w:rPr>
            </w:pPr>
          </w:p>
        </w:tc>
        <w:tc>
          <w:tcPr>
            <w:tcW w:w="1276" w:type="dxa"/>
          </w:tcPr>
          <w:p w:rsidR="00265745" w:rsidRDefault="00265745" w:rsidP="007850D3">
            <w:pPr>
              <w:rPr>
                <w:sz w:val="24"/>
              </w:rPr>
            </w:pPr>
          </w:p>
        </w:tc>
        <w:tc>
          <w:tcPr>
            <w:tcW w:w="1278" w:type="dxa"/>
          </w:tcPr>
          <w:p w:rsidR="00265745" w:rsidRDefault="00265745" w:rsidP="007850D3">
            <w:pPr>
              <w:rPr>
                <w:sz w:val="24"/>
              </w:rPr>
            </w:pPr>
          </w:p>
        </w:tc>
      </w:tr>
    </w:tbl>
    <w:p w:rsidR="00265745" w:rsidRPr="00D75496" w:rsidRDefault="00265745" w:rsidP="00265745">
      <w:pPr>
        <w:rPr>
          <w:sz w:val="24"/>
        </w:rPr>
      </w:pPr>
    </w:p>
    <w:p w:rsidR="00265745" w:rsidRDefault="00265745"/>
    <w:sectPr w:rsidR="00265745">
      <w:pgSz w:w="16840" w:h="11907" w:orient="landscape" w:code="9"/>
      <w:pgMar w:top="851" w:right="851" w:bottom="340" w:left="28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BC3"/>
    <w:multiLevelType w:val="hybridMultilevel"/>
    <w:tmpl w:val="75FE2B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45"/>
    <w:rsid w:val="00265745"/>
    <w:rsid w:val="00275DC6"/>
    <w:rsid w:val="007B767D"/>
    <w:rsid w:val="00D91C4D"/>
    <w:rsid w:val="00FF5E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745"/>
    <w:pPr>
      <w:spacing w:after="0"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5745"/>
    <w:pPr>
      <w:ind w:left="708"/>
    </w:pPr>
  </w:style>
  <w:style w:type="table" w:styleId="Tabelraster">
    <w:name w:val="Table Grid"/>
    <w:basedOn w:val="Standaardtabel"/>
    <w:uiPriority w:val="59"/>
    <w:rsid w:val="00265745"/>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745"/>
    <w:pPr>
      <w:spacing w:after="0"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5745"/>
    <w:pPr>
      <w:ind w:left="708"/>
    </w:pPr>
  </w:style>
  <w:style w:type="table" w:styleId="Tabelraster">
    <w:name w:val="Table Grid"/>
    <w:basedOn w:val="Standaardtabel"/>
    <w:uiPriority w:val="59"/>
    <w:rsid w:val="00265745"/>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L750</dc:creator>
  <cp:lastModifiedBy>user</cp:lastModifiedBy>
  <cp:revision>2</cp:revision>
  <dcterms:created xsi:type="dcterms:W3CDTF">2014-03-08T09:26:00Z</dcterms:created>
  <dcterms:modified xsi:type="dcterms:W3CDTF">2014-03-08T09:26:00Z</dcterms:modified>
</cp:coreProperties>
</file>